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F48F" w14:textId="4F64BF4B" w:rsidR="006043B7" w:rsidRDefault="006043B7" w:rsidP="006043B7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 wp14:anchorId="670B9176" wp14:editId="50984FC9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FB13" w14:textId="77777777" w:rsidR="006043B7" w:rsidRDefault="006043B7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888DBBF" w14:textId="77777777" w:rsidR="006043B7" w:rsidRDefault="006043B7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563120B" w14:textId="77777777" w:rsidR="006043B7" w:rsidRDefault="006043B7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4B7F9CE" w14:textId="77777777" w:rsidR="006043B7" w:rsidRDefault="006043B7" w:rsidP="006043B7">
      <w:pPr>
        <w:widowControl w:val="0"/>
        <w:spacing w:after="0" w:line="240" w:lineRule="auto"/>
        <w:ind w:left="-180" w:firstLine="900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E39AE41" w14:textId="77777777" w:rsidR="006043B7" w:rsidRDefault="006043B7" w:rsidP="006043B7">
      <w:pPr>
        <w:widowControl w:val="0"/>
        <w:spacing w:after="0" w:line="240" w:lineRule="auto"/>
        <w:ind w:left="-180" w:firstLine="900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14:paraId="0F8A7831" w14:textId="77777777" w:rsidR="0086310F" w:rsidRDefault="0086310F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64944E1" w14:textId="77777777" w:rsidR="00967C4D" w:rsidRPr="00967C4D" w:rsidRDefault="00967C4D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E31BA5B" w14:textId="0523B7A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1.Общие положения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</w:t>
      </w:r>
      <w:proofErr w:type="gramStart"/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…….</w:t>
      </w:r>
      <w:proofErr w:type="gramEnd"/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.3</w:t>
      </w:r>
    </w:p>
    <w:p w14:paraId="0588DEF0" w14:textId="77777777" w:rsid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Показатели оценки результатов освоения дисциплины,</w:t>
      </w:r>
    </w:p>
    <w:p w14:paraId="64C704A1" w14:textId="345EBAE2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формы и методы контроля и оценки (Таблица </w:t>
      </w:r>
      <w:proofErr w:type="gramStart"/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1)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</w:t>
      </w:r>
      <w:proofErr w:type="gramEnd"/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…………………3</w:t>
      </w:r>
    </w:p>
    <w:p w14:paraId="420990F2" w14:textId="7777777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3. Оценочные материалы. </w:t>
      </w:r>
    </w:p>
    <w:p w14:paraId="040A6271" w14:textId="34F1F27F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3.1. Текущий контроль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</w:t>
      </w:r>
      <w:proofErr w:type="gramStart"/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…….</w:t>
      </w:r>
      <w:proofErr w:type="gramEnd"/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6</w:t>
      </w:r>
    </w:p>
    <w:p w14:paraId="1D6F4A51" w14:textId="1D85A53C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3.2. Промежуточная аттестация</w:t>
      </w:r>
      <w:r w:rsidR="00584F07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</w:t>
      </w:r>
      <w:proofErr w:type="gramStart"/>
      <w:r w:rsidR="00584F07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…….</w:t>
      </w:r>
      <w:proofErr w:type="gramEnd"/>
      <w:r w:rsidR="00584F07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.16</w:t>
      </w:r>
    </w:p>
    <w:p w14:paraId="2A42F0C4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1B6AFD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784B8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F64F1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44DF2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430AA3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FDCBE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8547C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1FFCE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351E2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AD3876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FFE593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B0F11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1EBB7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0B1E4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1952CF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E9ADE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C26CE2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D809B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FAB09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55604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5B725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3D3DD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79D4E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9E917B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401FC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10BE2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5BF7B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3A487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FB178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C1AFF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96DF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4CED5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39A3BB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4B0C36" w14:textId="77777777" w:rsid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0192B4" w14:textId="77777777" w:rsid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C202DD5" w14:textId="77777777" w:rsidR="00967C4D" w:rsidRPr="00967C4D" w:rsidRDefault="00967C4D" w:rsidP="006B4B0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E4594E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C1F9C8" w14:textId="46A0BF87" w:rsidR="009905FB" w:rsidRPr="00967C4D" w:rsidRDefault="009905FB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0F089D4E" w14:textId="77777777" w:rsidR="0086310F" w:rsidRPr="00967C4D" w:rsidRDefault="0086310F" w:rsidP="001E1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881973" w14:textId="77777777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51052" w14:textId="62DFDDA6" w:rsidR="00FB2017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</w:t>
      </w:r>
      <w:r w:rsid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A73" w:rsidRP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="00CD4A73" w:rsidRP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КОМ)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</w:t>
      </w:r>
      <w:proofErr w:type="gramEnd"/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дисциплины разработаны на основе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DCEBDB" w14:textId="15223BE2" w:rsidR="0086310F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профессии 08.01.14 Монтажник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санитарно-технических, венти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ляционных систем и оборудования;</w:t>
      </w:r>
    </w:p>
    <w:p w14:paraId="4B2A613F" w14:textId="5DC13203" w:rsidR="00FB2017" w:rsidRDefault="00FB2017" w:rsidP="00FB201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C76B0D1" w14:textId="77777777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дисциплины ОП.02. Строительное черчение.</w:t>
      </w:r>
    </w:p>
    <w:p w14:paraId="165126F3" w14:textId="5CE2C20E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</w:t>
      </w:r>
      <w:r w:rsidR="00D1586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 Строительное черчение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4FEB74" w14:textId="77777777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CC78543" w14:textId="160B4976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9ADA945" w14:textId="77777777" w:rsidR="009905FB" w:rsidRPr="00967C4D" w:rsidRDefault="009905FB" w:rsidP="009905FB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Hlk87707682"/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2. Показатели оценки результатов освоения дисциплины, формы и методы контроля и оценки </w:t>
      </w:r>
    </w:p>
    <w:bookmarkEnd w:id="1"/>
    <w:p w14:paraId="36436C19" w14:textId="77777777" w:rsidR="009905FB" w:rsidRPr="00967C4D" w:rsidRDefault="009905FB" w:rsidP="00967C4D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14:paraId="4A0DFF18" w14:textId="77777777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8"/>
        <w:gridCol w:w="4678"/>
      </w:tblGrid>
      <w:tr w:rsidR="00FC6B95" w:rsidRPr="00967C4D" w14:paraId="5EE6C2AB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34E1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C41726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C5D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C6B95" w:rsidRPr="00967C4D" w14:paraId="361F84F3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FEF9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8307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FC6B95" w:rsidRPr="00967C4D" w14:paraId="3BA0E325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3D35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1FC8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C6B95" w:rsidRPr="00967C4D" w14:paraId="3EC83928" w14:textId="77777777" w:rsidTr="00967C4D">
        <w:trPr>
          <w:trHeight w:val="1735"/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6D1B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разбираться в рабочих чертежах, схемах и маркировках;</w:t>
            </w:r>
          </w:p>
          <w:p w14:paraId="20183A11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рабочие чертежи и схемы.</w:t>
            </w:r>
          </w:p>
          <w:p w14:paraId="5C7856D2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выполнять чертежи деталей с сопряжениями;</w:t>
            </w:r>
          </w:p>
          <w:p w14:paraId="0FA79C6B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выполнять на чертежах сечения: вынесенные и наложенные, </w:t>
            </w:r>
          </w:p>
          <w:p w14:paraId="2C287E74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-разрезы: простые и сложные; неполные разрезы;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7E9D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0123358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496BC2B7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7C3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104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FC6B95" w:rsidRPr="00967C4D" w14:paraId="2734EA01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C14B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651939C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государственных стандартов единой системы конструкторской документации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CA77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правила выполнения сопряжений; </w:t>
            </w:r>
          </w:p>
          <w:p w14:paraId="59641FD6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основные сведения о разрезах и сечениях; их </w:t>
            </w: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виды, особые случаи,</w:t>
            </w:r>
          </w:p>
          <w:p w14:paraId="71263F70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правила выполнения; изображения и обозначение </w:t>
            </w:r>
            <w:proofErr w:type="spellStart"/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резьб</w:t>
            </w:r>
            <w:proofErr w:type="spellEnd"/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на чертежах;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9EB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7341325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3E3A32B3" w14:textId="77777777" w:rsidTr="00967C4D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558" w:type="dxa"/>
          </w:tcPr>
          <w:p w14:paraId="3401FD6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(освоенные общие и профессиональные компетенции).</w:t>
            </w:r>
          </w:p>
        </w:tc>
        <w:tc>
          <w:tcPr>
            <w:tcW w:w="4678" w:type="dxa"/>
          </w:tcPr>
          <w:p w14:paraId="4B635E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C6B95" w:rsidRPr="00967C4D" w14:paraId="169D7523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59B7D9A3" w14:textId="77777777" w:rsidR="00FC6B95" w:rsidRPr="00967C4D" w:rsidRDefault="00FC6B95" w:rsidP="00FC6B95">
            <w:pPr>
              <w:shd w:val="clear" w:color="auto" w:fill="FFFFFF"/>
              <w:spacing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</w:tcPr>
          <w:p w14:paraId="7D252F8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Наблюдение и оценка на занятиях при выполнении </w:t>
            </w:r>
            <w:proofErr w:type="gramStart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 работ</w:t>
            </w:r>
            <w:proofErr w:type="gramEnd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FC6B95" w:rsidRPr="00967C4D" w14:paraId="2A9167D9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31A37597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</w:tcPr>
          <w:p w14:paraId="66E2EC55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оценка на занятиях при выполнении практических работ.</w:t>
            </w:r>
          </w:p>
        </w:tc>
      </w:tr>
      <w:tr w:rsidR="00FC6B95" w:rsidRPr="00967C4D" w14:paraId="235BF260" w14:textId="77777777" w:rsidTr="00967C4D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558" w:type="dxa"/>
          </w:tcPr>
          <w:p w14:paraId="2749CA0C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</w:tcPr>
          <w:p w14:paraId="54D8FC82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работ..</w:t>
            </w: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C6B95" w:rsidRPr="00967C4D" w14:paraId="15AD47C6" w14:textId="77777777" w:rsidTr="00967C4D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558" w:type="dxa"/>
          </w:tcPr>
          <w:p w14:paraId="196E1CFA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</w:tcPr>
          <w:p w14:paraId="305A5CF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50383696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33A73AD1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</w:tcPr>
          <w:p w14:paraId="31882D22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1C6DD3CD" w14:textId="77777777" w:rsidTr="00967C4D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558" w:type="dxa"/>
          </w:tcPr>
          <w:p w14:paraId="1792EC0A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678" w:type="dxa"/>
          </w:tcPr>
          <w:p w14:paraId="7A76036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11DB2F73" w14:textId="77777777" w:rsidTr="00967C4D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558" w:type="dxa"/>
          </w:tcPr>
          <w:p w14:paraId="3C630E4E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678" w:type="dxa"/>
          </w:tcPr>
          <w:p w14:paraId="3F288DF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3E1DC866" w14:textId="77777777" w:rsidTr="00967C4D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558" w:type="dxa"/>
          </w:tcPr>
          <w:p w14:paraId="20B805C7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водоотведения и газоснабжения;</w:t>
            </w:r>
          </w:p>
        </w:tc>
        <w:tc>
          <w:tcPr>
            <w:tcW w:w="4678" w:type="dxa"/>
          </w:tcPr>
          <w:p w14:paraId="4EC2633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264BFC6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231B2B20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179DD71C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4678" w:type="dxa"/>
          </w:tcPr>
          <w:p w14:paraId="1D520FC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703457DA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6945E7DB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645237E0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Осуществлять монтаж систем отопления водоснабжения, водоотведения и газо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снабжения в соответствии с требованиями нормативно технической документации ПК </w:t>
            </w:r>
          </w:p>
        </w:tc>
        <w:tc>
          <w:tcPr>
            <w:tcW w:w="4678" w:type="dxa"/>
          </w:tcPr>
          <w:p w14:paraId="413670A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608BABAD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0070917" w14:textId="77777777" w:rsidTr="00967C4D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558" w:type="dxa"/>
          </w:tcPr>
          <w:p w14:paraId="39DCBEDC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Выполнять подготовительные работы при монтаже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6492D2E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FB14DEA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B8DE8B7" w14:textId="77777777" w:rsidTr="00967C4D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558" w:type="dxa"/>
          </w:tcPr>
          <w:p w14:paraId="28F46D3B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подбор и проверку оборудования, инструмента, приспособлений и фасонных частей, необходимых при выполнении монтажа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440F3AEA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753F941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51DDA65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5E256D80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Выполнять монтаж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5CE6AA1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818A926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81E4BD1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65500205" w14:textId="77777777" w:rsidR="00FC6B95" w:rsidRPr="00967C4D" w:rsidRDefault="00FC6B95" w:rsidP="00FC6B95">
            <w:pPr>
              <w:shd w:val="clear" w:color="auto" w:fill="FFFFFF"/>
              <w:spacing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Выполнять испытания и регулировку смонтированных систем вентиляции, кондиционирования воздуха, пневмотранспорта и аспирации.</w:t>
            </w:r>
          </w:p>
        </w:tc>
        <w:tc>
          <w:tcPr>
            <w:tcW w:w="4678" w:type="dxa"/>
          </w:tcPr>
          <w:p w14:paraId="496A75E6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439CA9B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4980BA3D" w14:textId="77777777" w:rsidTr="00967C4D">
        <w:tblPrEx>
          <w:tblLook w:val="0000" w:firstRow="0" w:lastRow="0" w:firstColumn="0" w:lastColumn="0" w:noHBand="0" w:noVBand="0"/>
        </w:tblPrEx>
        <w:trPr>
          <w:trHeight w:val="1364"/>
          <w:jc w:val="center"/>
        </w:trPr>
        <w:tc>
          <w:tcPr>
            <w:tcW w:w="5558" w:type="dxa"/>
          </w:tcPr>
          <w:p w14:paraId="0D4F4A8D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типовые слесарные операции, применяемые при подготовке металла к сварке;</w:t>
            </w:r>
          </w:p>
        </w:tc>
        <w:tc>
          <w:tcPr>
            <w:tcW w:w="4678" w:type="dxa"/>
          </w:tcPr>
          <w:p w14:paraId="35EBAA7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2CF837C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2511F68D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6A75940B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подготовку сварочного оборудования для выполнения электро-, газосварочных работ;</w:t>
            </w:r>
          </w:p>
        </w:tc>
        <w:tc>
          <w:tcPr>
            <w:tcW w:w="4678" w:type="dxa"/>
          </w:tcPr>
          <w:p w14:paraId="3BBD5AB0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A4CF2F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1783CE33" w14:textId="77777777" w:rsidTr="00967C4D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558" w:type="dxa"/>
          </w:tcPr>
          <w:p w14:paraId="370AB57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678" w:type="dxa"/>
          </w:tcPr>
          <w:p w14:paraId="30DFDF3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04A2AA9A" w14:textId="6F777770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552DE4F2" w14:textId="5CB4E90F" w:rsidR="009905FB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014516A5" w14:textId="77777777" w:rsidR="006B4B02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528271DC" w14:textId="77777777" w:rsidR="006B4B02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7156EE6B" w14:textId="77777777" w:rsidR="006B4B02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0130AA58" w14:textId="77777777" w:rsidR="006B4B02" w:rsidRPr="00967C4D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235DD9CA" w14:textId="0EE0B772" w:rsidR="009905FB" w:rsidRPr="00967C4D" w:rsidRDefault="009905FB" w:rsidP="00967C4D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01DED51D" w14:textId="62F4F164" w:rsidR="00FC6B95" w:rsidRDefault="00967C4D" w:rsidP="00FC6B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 xml:space="preserve">3.1. 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т</w:t>
      </w:r>
      <w:r w:rsidRPr="00967C4D">
        <w:rPr>
          <w:rFonts w:ascii="Times New Roman" w:hAnsi="Times New Roman" w:cs="Times New Roman"/>
          <w:b/>
          <w:sz w:val="26"/>
          <w:szCs w:val="26"/>
        </w:rPr>
        <w:t>екущий контроль</w:t>
      </w:r>
    </w:p>
    <w:p w14:paraId="68C2A45E" w14:textId="41611A0C" w:rsidR="00D15860" w:rsidRPr="00967C4D" w:rsidRDefault="00596688" w:rsidP="00FC6B9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3.1.1. </w:t>
      </w:r>
      <w:r w:rsidR="00D15860">
        <w:rPr>
          <w:rFonts w:ascii="Times New Roman" w:hAnsi="Times New Roman" w:cs="Times New Roman"/>
          <w:b/>
          <w:sz w:val="26"/>
          <w:szCs w:val="26"/>
        </w:rPr>
        <w:t>Банк тестовых</w:t>
      </w:r>
    </w:p>
    <w:p w14:paraId="5CA26332" w14:textId="611A085F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сведения по оформлению чертежей»</w:t>
      </w:r>
      <w:r w:rsidR="00FC6B95" w:rsidRPr="00967C4D">
        <w:rPr>
          <w:rFonts w:ascii="Times New Roman" w:hAnsi="Times New Roman" w:cs="Times New Roman"/>
          <w:caps/>
          <w:sz w:val="26"/>
          <w:szCs w:val="26"/>
        </w:rPr>
        <w:br/>
      </w:r>
      <w:r w:rsidR="00FC6B95" w:rsidRPr="00967C4D">
        <w:rPr>
          <w:rFonts w:ascii="Times New Roman" w:hAnsi="Times New Roman" w:cs="Times New Roman"/>
          <w:sz w:val="26"/>
          <w:szCs w:val="26"/>
        </w:rPr>
        <w:t>1. чертеж – это…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 xml:space="preserve">а. документ, предназначенный для разового использования в производстве, содержащий изображение изделия и другие данные для его </w:t>
      </w:r>
      <w:proofErr w:type="gramStart"/>
      <w:r w:rsidR="00FC6B95" w:rsidRPr="00967C4D">
        <w:rPr>
          <w:rFonts w:ascii="Times New Roman" w:hAnsi="Times New Roman" w:cs="Times New Roman"/>
          <w:sz w:val="26"/>
          <w:szCs w:val="26"/>
        </w:rPr>
        <w:t>изготовления;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+</w:t>
      </w:r>
      <w:proofErr w:type="gramEnd"/>
      <w:r w:rsidR="00FC6B95" w:rsidRPr="00967C4D">
        <w:rPr>
          <w:rFonts w:ascii="Times New Roman" w:hAnsi="Times New Roman" w:cs="Times New Roman"/>
          <w:sz w:val="26"/>
          <w:szCs w:val="26"/>
        </w:rPr>
        <w:t xml:space="preserve"> б. графический документ, содержащий изображения предмета и другие данные, необходимые для его изготовления и контроля;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в. наглядное изображение, выполненное по правилам аксонометрических проекций от руки, на глаз.</w:t>
      </w:r>
    </w:p>
    <w:p w14:paraId="5CC44E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2. формат а4 соответствует размерам (мм)…</w:t>
      </w:r>
      <w:r w:rsidRPr="00967C4D">
        <w:rPr>
          <w:rFonts w:ascii="Times New Roman" w:hAnsi="Times New Roman" w:cs="Times New Roman"/>
          <w:sz w:val="26"/>
          <w:szCs w:val="26"/>
        </w:rPr>
        <w:br/>
        <w:t>а) 296×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420;</w:t>
      </w:r>
      <w:r w:rsidRPr="00967C4D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420×596;</w:t>
      </w:r>
      <w:r w:rsidRPr="00967C4D">
        <w:rPr>
          <w:rFonts w:ascii="Times New Roman" w:hAnsi="Times New Roman" w:cs="Times New Roman"/>
          <w:sz w:val="26"/>
          <w:szCs w:val="26"/>
        </w:rPr>
        <w:br/>
        <w:t>+ в) 210×297;</w:t>
      </w:r>
      <w:r w:rsidRPr="00967C4D">
        <w:rPr>
          <w:rFonts w:ascii="Times New Roman" w:hAnsi="Times New Roman" w:cs="Times New Roman"/>
          <w:sz w:val="26"/>
          <w:szCs w:val="26"/>
        </w:rPr>
        <w:br/>
        <w:t>г) 594×481.</w:t>
      </w:r>
    </w:p>
    <w:p w14:paraId="720C428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 xml:space="preserve">3. какое расположение формата а4 допускается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гостом?</w:t>
      </w:r>
      <w:r w:rsidRPr="00967C4D">
        <w:rPr>
          <w:rFonts w:ascii="Times New Roman" w:hAnsi="Times New Roman" w:cs="Times New Roman"/>
          <w:sz w:val="26"/>
          <w:szCs w:val="26"/>
        </w:rPr>
        <w:br/>
        <w:t>+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 xml:space="preserve"> а) вертикальное;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б) горизонтальное;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в) вертикальное и горизонтальное.</w:t>
      </w:r>
    </w:p>
    <w:p w14:paraId="5B62226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4. масштаб – это расстояние между точками на плоскости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а)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да;</w:t>
      </w:r>
      <w:r w:rsidRPr="00967C4D">
        <w:rPr>
          <w:rFonts w:ascii="Times New Roman" w:hAnsi="Times New Roman" w:cs="Times New Roman"/>
          <w:sz w:val="26"/>
          <w:szCs w:val="26"/>
        </w:rPr>
        <w:br/>
        <w:t>+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 xml:space="preserve"> б) нет.</w:t>
      </w:r>
    </w:p>
    <w:p w14:paraId="5ECE4A3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5. к масштабам увеличения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+ а)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2:1;</w:t>
      </w:r>
      <w:r w:rsidRPr="00967C4D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1:100;</w:t>
      </w:r>
      <w:r w:rsidRPr="00967C4D">
        <w:rPr>
          <w:rFonts w:ascii="Times New Roman" w:hAnsi="Times New Roman" w:cs="Times New Roman"/>
          <w:sz w:val="26"/>
          <w:szCs w:val="26"/>
        </w:rPr>
        <w:br/>
        <w:t>в) 1:2;</w:t>
      </w:r>
      <w:r w:rsidRPr="00967C4D">
        <w:rPr>
          <w:rFonts w:ascii="Times New Roman" w:hAnsi="Times New Roman" w:cs="Times New Roman"/>
          <w:sz w:val="26"/>
          <w:szCs w:val="26"/>
        </w:rPr>
        <w:br/>
        <w:t>+ г) 20:1.</w:t>
      </w:r>
    </w:p>
    <w:p w14:paraId="2B03064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6. условное изображение, выполненное с помощью чертежного инструмента, называется…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а)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техническим рисунком.</w:t>
      </w:r>
    </w:p>
    <w:p w14:paraId="2E150F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7. установить соответствие между обозначением формата и размерами его сторон (мм)…</w:t>
      </w:r>
    </w:p>
    <w:p w14:paraId="7903CB0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841 х 1189</w:t>
      </w:r>
    </w:p>
    <w:p w14:paraId="218FB33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а2</w:t>
      </w:r>
    </w:p>
    <w:p w14:paraId="20DB145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594 х 841</w:t>
      </w:r>
    </w:p>
    <w:p w14:paraId="0FA7C2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а3</w:t>
      </w:r>
    </w:p>
    <w:p w14:paraId="31CCE11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420 х 594</w:t>
      </w:r>
    </w:p>
    <w:p w14:paraId="1BE3095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а0</w:t>
      </w:r>
    </w:p>
    <w:p w14:paraId="6FE92E7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г) 297 х 420</w:t>
      </w:r>
    </w:p>
    <w:p w14:paraId="5FA91E8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4) а4</w:t>
      </w:r>
    </w:p>
    <w:p w14:paraId="760495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д) 210 х 297</w:t>
      </w:r>
    </w:p>
    <w:p w14:paraId="28DFB12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ответ: 1в; 2г; 3а; 4д; 5б</w:t>
      </w:r>
    </w:p>
    <w:p w14:paraId="289B7EB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5) а1</w:t>
      </w:r>
    </w:p>
    <w:p w14:paraId="70599EC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8. основная надпись должна быть расположена</w:t>
      </w:r>
    </w:p>
    <w:p w14:paraId="392E1AA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 xml:space="preserve">а) в левом верхнем углу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+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 xml:space="preserve"> б) в правом нижнем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в) в зависимости от положения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г) в левом нижнем углу формата.</w:t>
      </w:r>
    </w:p>
    <w:p w14:paraId="5ED1D736" w14:textId="3EC01AF9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9. к масштабам уменьшения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+ а)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1:2;</w:t>
      </w:r>
      <w:r w:rsidRPr="00967C4D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2,5:1;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+ в) 1:4;</w:t>
      </w:r>
      <w:r w:rsidRPr="00967C4D">
        <w:rPr>
          <w:rFonts w:ascii="Times New Roman" w:hAnsi="Times New Roman" w:cs="Times New Roman"/>
          <w:sz w:val="26"/>
          <w:szCs w:val="26"/>
        </w:rPr>
        <w:br/>
        <w:t>г) 40:1.</w:t>
      </w:r>
    </w:p>
    <w:p w14:paraId="333A21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10. изображение предмета на чертеже, выполненного в масштабе 1:2 относительно самого предмета будет…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а)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больше;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равно;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меньше;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г) больше или меньше в зависимости от формата.</w:t>
      </w:r>
    </w:p>
    <w:p w14:paraId="582751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11. условное изображение, выполненное от руки с соблюдением пропорций, называется…</w:t>
      </w:r>
    </w:p>
    <w:p w14:paraId="77765AE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+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 xml:space="preserve"> 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в) техническим рисунком.</w:t>
      </w:r>
    </w:p>
    <w:p w14:paraId="128A3B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12. сколько форматов а3 содержится в формате а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1?</w:t>
      </w:r>
      <w:r w:rsidRPr="00967C4D">
        <w:rPr>
          <w:rFonts w:ascii="Times New Roman" w:hAnsi="Times New Roman" w:cs="Times New Roman"/>
          <w:sz w:val="26"/>
          <w:szCs w:val="26"/>
        </w:rPr>
        <w:br/>
        <w:t>а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2;</w:t>
      </w:r>
      <w:r w:rsidRPr="00967C4D">
        <w:rPr>
          <w:rFonts w:ascii="Times New Roman" w:hAnsi="Times New Roman" w:cs="Times New Roman"/>
          <w:sz w:val="26"/>
          <w:szCs w:val="26"/>
        </w:rPr>
        <w:br/>
        <w:t>б) 8;</w:t>
      </w:r>
      <w:r w:rsidRPr="00967C4D">
        <w:rPr>
          <w:rFonts w:ascii="Times New Roman" w:hAnsi="Times New Roman" w:cs="Times New Roman"/>
          <w:sz w:val="26"/>
          <w:szCs w:val="26"/>
        </w:rPr>
        <w:br/>
        <w:t>+ в) 4;</w:t>
      </w:r>
      <w:r w:rsidRPr="00967C4D">
        <w:rPr>
          <w:rFonts w:ascii="Times New Roman" w:hAnsi="Times New Roman" w:cs="Times New Roman"/>
          <w:sz w:val="26"/>
          <w:szCs w:val="26"/>
        </w:rPr>
        <w:br/>
        <w:t>г) 16.</w:t>
      </w:r>
    </w:p>
    <w:p w14:paraId="5C08CB6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 xml:space="preserve">13. на каком расстоянии от краев листа проводят рамку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чертежа?</w:t>
      </w:r>
      <w:r w:rsidRPr="00967C4D">
        <w:rPr>
          <w:rFonts w:ascii="Times New Roman" w:hAnsi="Times New Roman" w:cs="Times New Roman"/>
          <w:sz w:val="26"/>
          <w:szCs w:val="26"/>
        </w:rPr>
        <w:br/>
        <w:t>а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слева, сверху, справа и снизу – по 5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слева, сверху и снизу – по 10 мм, справа – 25 мм;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слева – 20 мм, сверху, справа и снизу – по 5 мм.</w:t>
      </w:r>
    </w:p>
    <w:p w14:paraId="5870D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14. масштаб 1:100 обозначает, что 1 мм на чертеже соответствует действительному размеру, равному…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+ а) 100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мм;</w:t>
      </w:r>
      <w:r w:rsidRPr="00967C4D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100 см;</w:t>
      </w:r>
      <w:r w:rsidRPr="00967C4D">
        <w:rPr>
          <w:rFonts w:ascii="Times New Roman" w:hAnsi="Times New Roman" w:cs="Times New Roman"/>
          <w:sz w:val="26"/>
          <w:szCs w:val="26"/>
        </w:rPr>
        <w:br/>
        <w:t>в) 100 м;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г) 100 </w:t>
      </w:r>
      <w:proofErr w:type="spellStart"/>
      <w:r w:rsidRPr="00967C4D">
        <w:rPr>
          <w:rFonts w:ascii="Times New Roman" w:hAnsi="Times New Roman" w:cs="Times New Roman"/>
          <w:sz w:val="26"/>
          <w:szCs w:val="26"/>
        </w:rPr>
        <w:t>дм</w:t>
      </w:r>
      <w:proofErr w:type="spellEnd"/>
      <w:r w:rsidRPr="00967C4D">
        <w:rPr>
          <w:rFonts w:ascii="Times New Roman" w:hAnsi="Times New Roman" w:cs="Times New Roman"/>
          <w:sz w:val="26"/>
          <w:szCs w:val="26"/>
        </w:rPr>
        <w:t>.</w:t>
      </w:r>
    </w:p>
    <w:p w14:paraId="7CCECF0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15. размеры на чертежах проставляют…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а) в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см;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 xml:space="preserve">) в </w:t>
      </w:r>
      <w:proofErr w:type="spellStart"/>
      <w:r w:rsidRPr="00967C4D">
        <w:rPr>
          <w:rFonts w:ascii="Times New Roman" w:hAnsi="Times New Roman" w:cs="Times New Roman"/>
          <w:sz w:val="26"/>
          <w:szCs w:val="26"/>
        </w:rPr>
        <w:t>дм</w:t>
      </w:r>
      <w:proofErr w:type="spellEnd"/>
      <w:r w:rsidRPr="00967C4D">
        <w:rPr>
          <w:rFonts w:ascii="Times New Roman" w:hAnsi="Times New Roman" w:cs="Times New Roman"/>
          <w:sz w:val="26"/>
          <w:szCs w:val="26"/>
        </w:rPr>
        <w:t>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в мм;</w:t>
      </w:r>
      <w:r w:rsidRPr="00967C4D">
        <w:rPr>
          <w:rFonts w:ascii="Times New Roman" w:hAnsi="Times New Roman" w:cs="Times New Roman"/>
          <w:sz w:val="26"/>
          <w:szCs w:val="26"/>
        </w:rPr>
        <w:br/>
        <w:t>15-14 – отлично; 13-12- хорошо; 11-9-удовлетворительно; меньше 9 – не удовлетворительно</w:t>
      </w:r>
    </w:p>
    <w:p w14:paraId="24E86AB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035323BC" w14:textId="2C40D27E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sz w:val="26"/>
          <w:szCs w:val="26"/>
        </w:rPr>
        <w:t>: «чертежные шрифты и выполнение надписей на чертежах»</w:t>
      </w:r>
    </w:p>
    <w:p w14:paraId="278EA5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1. шрифтом называется графическая форма изображения...</w:t>
      </w:r>
    </w:p>
    <w:p w14:paraId="267701D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букв, цифр и условных знаков</w:t>
      </w:r>
    </w:p>
    <w:p w14:paraId="3E8F839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только букв</w:t>
      </w:r>
    </w:p>
    <w:p w14:paraId="22B7AE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только букв и цифр</w:t>
      </w:r>
    </w:p>
    <w:p w14:paraId="7B9F773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2. выполнение шрифтов устанавливает гост:</w:t>
      </w:r>
    </w:p>
    <w:p w14:paraId="2FAD22F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2.301-68*</w:t>
      </w:r>
    </w:p>
    <w:p w14:paraId="2022469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2.104-68*</w:t>
      </w:r>
    </w:p>
    <w:p w14:paraId="5DFB4D9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2.304-81</w:t>
      </w:r>
    </w:p>
    <w:p w14:paraId="0CDDB8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3. надписи на конструкторских документах выполняют чертежными шрифтами следующих видов:</w:t>
      </w:r>
    </w:p>
    <w:p w14:paraId="30EDD55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без наклона к основанию строки</w:t>
      </w:r>
    </w:p>
    <w:p w14:paraId="2F1ED83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с наклоном под углом 70 градусов</w:t>
      </w:r>
    </w:p>
    <w:p w14:paraId="4D591C0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с наклоном под углом 75 градусов</w:t>
      </w:r>
    </w:p>
    <w:p w14:paraId="6E9624C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4. размер шрифта обозначается буквой...</w:t>
      </w:r>
    </w:p>
    <w:p w14:paraId="110D71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q</w:t>
      </w:r>
    </w:p>
    <w:p w14:paraId="4BCF116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h</w:t>
      </w:r>
    </w:p>
    <w:p w14:paraId="61DC6E0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d</w:t>
      </w:r>
    </w:p>
    <w:p w14:paraId="607687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 xml:space="preserve">5. для шрифта </w:t>
      </w:r>
      <w:proofErr w:type="gramStart"/>
      <w:r w:rsidRPr="00967C4D">
        <w:rPr>
          <w:rFonts w:ascii="Times New Roman" w:hAnsi="Times New Roman" w:cs="Times New Roman"/>
          <w:b/>
          <w:bCs/>
          <w:sz w:val="26"/>
          <w:szCs w:val="26"/>
        </w:rPr>
        <w:t>типа</w:t>
      </w:r>
      <w:proofErr w:type="gramEnd"/>
      <w:r w:rsidRPr="00967C4D">
        <w:rPr>
          <w:rFonts w:ascii="Times New Roman" w:hAnsi="Times New Roman" w:cs="Times New Roman"/>
          <w:b/>
          <w:bCs/>
          <w:sz w:val="26"/>
          <w:szCs w:val="26"/>
        </w:rPr>
        <w:t xml:space="preserve"> а толщина линий букв и цифр равна...</w:t>
      </w:r>
    </w:p>
    <w:p w14:paraId="3E4B05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1)1/14h</w:t>
      </w:r>
    </w:p>
    <w:p w14:paraId="5F10297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2) 1/10h</w:t>
      </w:r>
    </w:p>
    <w:p w14:paraId="0A1289D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043F33B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6. для шрифта типа б толщина линий букв и цифр равна...</w:t>
      </w:r>
    </w:p>
    <w:p w14:paraId="07AF737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1/14h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</w:t>
      </w:r>
      <w:r w:rsidRPr="00967C4D">
        <w:rPr>
          <w:rFonts w:ascii="Times New Roman" w:hAnsi="Times New Roman" w:cs="Times New Roman"/>
          <w:sz w:val="26"/>
          <w:szCs w:val="26"/>
        </w:rPr>
        <w:t>2) 1/10h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    </w:t>
      </w: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70EE0F8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77D6595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7. сколько размеров шрифтов в соответствии со стандартом используется?</w:t>
      </w:r>
    </w:p>
    <w:p w14:paraId="752EAB3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6</w:t>
      </w:r>
    </w:p>
    <w:p w14:paraId="1A6BF90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8</w:t>
      </w:r>
    </w:p>
    <w:p w14:paraId="3B3D98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10</w:t>
      </w:r>
    </w:p>
    <w:p w14:paraId="451CA6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7721D52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15</w:t>
      </w:r>
    </w:p>
    <w:p w14:paraId="67FB7AC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16</w:t>
      </w:r>
    </w:p>
    <w:p w14:paraId="35A2324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17</w:t>
      </w:r>
    </w:p>
    <w:p w14:paraId="2A6FD60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9. какой буквой обозначается толщина линий шрифта?</w:t>
      </w:r>
    </w:p>
    <w:p w14:paraId="1F72137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7661CF6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215DFF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h</w:t>
      </w:r>
    </w:p>
    <w:p w14:paraId="2E17197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10. какой буквой обозначается высота строчных букв?</w:t>
      </w:r>
    </w:p>
    <w:p w14:paraId="4737C4F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418B109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0F075B4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28465D8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11. какой буквой обозначается расстояние между буквами?</w:t>
      </w:r>
    </w:p>
    <w:p w14:paraId="2E7F0B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5AFAC93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2) c</w:t>
      </w:r>
    </w:p>
    <w:p w14:paraId="6207001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a</w:t>
      </w:r>
    </w:p>
    <w:p w14:paraId="419ACDB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12. какой буквой обозначается минимальное расстояние между основаниями строк?</w:t>
      </w:r>
    </w:p>
    <w:p w14:paraId="6AD2C6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b</w:t>
      </w:r>
    </w:p>
    <w:p w14:paraId="330812B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57C1F26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f</w:t>
      </w:r>
    </w:p>
    <w:p w14:paraId="467C6A8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13. какой буквой обозначается минимальное расстояние между словами?</w:t>
      </w:r>
    </w:p>
    <w:p w14:paraId="2E0F771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h</w:t>
      </w:r>
    </w:p>
    <w:p w14:paraId="2259649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5A757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683CE80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14</w:t>
      </w:r>
      <w:proofErr w:type="gramStart"/>
      <w:r w:rsidRPr="00967C4D">
        <w:rPr>
          <w:rFonts w:ascii="Times New Roman" w:hAnsi="Times New Roman" w:cs="Times New Roman"/>
          <w:b/>
          <w:bCs/>
          <w:sz w:val="26"/>
          <w:szCs w:val="26"/>
        </w:rPr>
        <w:t>.</w:t>
      </w:r>
      <w:proofErr w:type="gramEnd"/>
      <w:r w:rsidRPr="00967C4D">
        <w:rPr>
          <w:rFonts w:ascii="Times New Roman" w:hAnsi="Times New Roman" w:cs="Times New Roman"/>
          <w:b/>
          <w:bCs/>
          <w:sz w:val="26"/>
          <w:szCs w:val="26"/>
        </w:rPr>
        <w:t xml:space="preserve"> чему равна основная ширина прописных букв?</w:t>
      </w:r>
    </w:p>
    <w:p w14:paraId="039EB6C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7AD5CBE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76FC22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41D0E4A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15</w:t>
      </w:r>
      <w:proofErr w:type="gramStart"/>
      <w:r w:rsidRPr="00967C4D">
        <w:rPr>
          <w:rFonts w:ascii="Times New Roman" w:hAnsi="Times New Roman" w:cs="Times New Roman"/>
          <w:b/>
          <w:bCs/>
          <w:sz w:val="26"/>
          <w:szCs w:val="26"/>
        </w:rPr>
        <w:t>.</w:t>
      </w:r>
      <w:proofErr w:type="gramEnd"/>
      <w:r w:rsidRPr="00967C4D">
        <w:rPr>
          <w:rFonts w:ascii="Times New Roman" w:hAnsi="Times New Roman" w:cs="Times New Roman"/>
          <w:b/>
          <w:bCs/>
          <w:sz w:val="26"/>
          <w:szCs w:val="26"/>
        </w:rPr>
        <w:t xml:space="preserve"> чему равна основная ширина строчных букв и арабских цифр?</w:t>
      </w:r>
    </w:p>
    <w:p w14:paraId="05DF9E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6EC5D13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35F8030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0698C12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2D365241" w14:textId="6B7D6188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правила нанесения размеров на чертежах»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286"/>
        <w:gridCol w:w="4820"/>
      </w:tblGrid>
      <w:tr w:rsidR="00FC6B95" w:rsidRPr="00967C4D" w14:paraId="0C845FF5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FE48B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38DB7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Вопросы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49350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Ответы</w:t>
            </w:r>
          </w:p>
        </w:tc>
      </w:tr>
      <w:tr w:rsidR="00FC6B95" w:rsidRPr="00967C4D" w14:paraId="5DAC0F4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61EAA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731E4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5D199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масштаб 2. размерные линии 3. размерные числа</w:t>
            </w:r>
          </w:p>
        </w:tc>
      </w:tr>
      <w:tr w:rsidR="00FC6B95" w:rsidRPr="00967C4D" w14:paraId="376DF26B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D3B51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D7356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29A3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FC6B95" w:rsidRPr="00967C4D" w14:paraId="33A5A58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F9CA9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DEB76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являются рабочими?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2F10D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Start"/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67C4D">
              <w:rPr>
                <w:rFonts w:ascii="Times New Roman" w:hAnsi="Times New Roman" w:cs="Times New Roman"/>
                <w:sz w:val="26"/>
                <w:szCs w:val="26"/>
              </w:rPr>
              <w:t xml:space="preserve"> по которым вычерчивают чертеж изделия. 2</w:t>
            </w:r>
            <w:proofErr w:type="gramStart"/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67C4D">
              <w:rPr>
                <w:rFonts w:ascii="Times New Roman" w:hAnsi="Times New Roman" w:cs="Times New Roman"/>
                <w:sz w:val="26"/>
                <w:szCs w:val="26"/>
              </w:rPr>
              <w:t xml:space="preserve"> по которым изготавливают изделие.</w:t>
            </w:r>
          </w:p>
        </w:tc>
      </w:tr>
      <w:tr w:rsidR="00FC6B95" w:rsidRPr="00967C4D" w14:paraId="1186EF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CFAD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BF3A0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131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см. 2. км. 3. мм.</w:t>
            </w:r>
          </w:p>
        </w:tc>
      </w:tr>
      <w:tr w:rsidR="00FC6B95" w:rsidRPr="00967C4D" w14:paraId="55AFB258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AA7D3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92767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D81BC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нет.</w:t>
            </w:r>
          </w:p>
        </w:tc>
      </w:tr>
      <w:tr w:rsidR="00FC6B95" w:rsidRPr="00967C4D" w14:paraId="38CDF2A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59C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9CD6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98AA6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FC6B95" w:rsidRPr="00967C4D" w14:paraId="223F1C8D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E3DF1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F1718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E41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7 мм. 2. 15 мм. 3. 10 мм.</w:t>
            </w:r>
          </w:p>
        </w:tc>
      </w:tr>
    </w:tbl>
    <w:p w14:paraId="6A371FC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330"/>
        <w:gridCol w:w="3765"/>
      </w:tblGrid>
      <w:tr w:rsidR="00FC6B95" w:rsidRPr="00967C4D" w14:paraId="6F2107F7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CB8F0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3AE90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0B1B3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10 … 15 мм. 2. 1 … 5 мм. 3. 5 … 10 мм.</w:t>
            </w:r>
          </w:p>
        </w:tc>
      </w:tr>
      <w:tr w:rsidR="00FC6B95" w:rsidRPr="00967C4D" w14:paraId="7B532CF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3B84E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609E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6AC0C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 3. по желанию</w:t>
            </w:r>
          </w:p>
        </w:tc>
      </w:tr>
      <w:tr w:rsidR="00FC6B95" w:rsidRPr="00967C4D" w14:paraId="00DBB84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F1BD9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029E5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09B8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 разрыве размерной линии 2. над размерной линией 3. под размерной линией</w:t>
            </w:r>
          </w:p>
        </w:tc>
      </w:tr>
      <w:tr w:rsidR="00FC6B95" w:rsidRPr="00967C4D" w14:paraId="5F0D4DE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38552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27943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6D8ED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внутри контура изображения 2. вне контура изображения</w:t>
            </w:r>
          </w:p>
        </w:tc>
      </w:tr>
      <w:tr w:rsidR="00FC6B95" w:rsidRPr="00967C4D" w14:paraId="41198FB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719C0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7BE34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называются справочными?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CBFF9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FC6B95" w:rsidRPr="00967C4D" w14:paraId="08489AA2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C028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E8D53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48B4B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FC6B95" w:rsidRPr="00967C4D" w14:paraId="4914D9D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0F26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FF9B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прерывают ли размерную линию при изображении детали с разрывом? </w:t>
            </w:r>
            <w:r w:rsidRPr="00967C4D">
              <w:rPr>
                <w:rFonts w:ascii="Times New Roman" w:hAnsi="Times New Roman" w:cs="Times New Roman"/>
                <w:cap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4F3E11" wp14:editId="480CE5B8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5B9F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</w:t>
            </w:r>
          </w:p>
        </w:tc>
      </w:tr>
      <w:tr w:rsidR="00FC6B95" w:rsidRPr="00967C4D" w14:paraId="6A08E1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F4E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A46D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1BC95D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14:paraId="71CB80B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2714CC8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lastRenderedPageBreak/>
        <w:t>15-14 – Отлично; 13-12- хорошо; 11-9-удовлетворительно; меньше 9 – не удовлетворительно</w:t>
      </w:r>
    </w:p>
    <w:p w14:paraId="63F678B5" w14:textId="2CDB07C9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: «Сопряжение»</w:t>
      </w:r>
    </w:p>
    <w:p w14:paraId="01819DA9" w14:textId="77777777" w:rsidR="00FC6B95" w:rsidRPr="00967C4D" w:rsidRDefault="00FC6B95" w:rsidP="006B4B0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сопряжением называется …</w:t>
      </w:r>
    </w:p>
    <w:p w14:paraId="648A11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соединение двух линий под прямым углом</w:t>
      </w:r>
    </w:p>
    <w:p w14:paraId="1FBDAD9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плавный переход от одной линии к другой</w:t>
      </w:r>
    </w:p>
    <w:p w14:paraId="4ABA4FA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 xml:space="preserve">в) неверно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ни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 xml:space="preserve"> а) ни б)</w:t>
      </w:r>
    </w:p>
    <w:p w14:paraId="688F9269" w14:textId="77777777" w:rsidR="00FC6B95" w:rsidRPr="00967C4D" w:rsidRDefault="00FC6B95" w:rsidP="006B4B02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сопрягаемой линией является</w:t>
      </w:r>
    </w:p>
    <w:p w14:paraId="66F0BBE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</w:t>
      </w:r>
    </w:p>
    <w:p w14:paraId="3C6687FB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точка, лежащая на прямой</w:t>
      </w:r>
    </w:p>
    <w:p w14:paraId="447B7EF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прямая</w:t>
      </w:r>
    </w:p>
    <w:p w14:paraId="50C21727" w14:textId="77777777" w:rsidR="00FC6B95" w:rsidRPr="00967C4D" w:rsidRDefault="00FC6B95" w:rsidP="006B4B02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прямых a и b с помощью</w:t>
      </w:r>
    </w:p>
    <w:p w14:paraId="40FF1C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окружностью радиусом r</w:t>
      </w:r>
    </w:p>
    <w:p w14:paraId="15E49D68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параллельных прямых</w:t>
      </w:r>
    </w:p>
    <w:p w14:paraId="7E776177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перпендикулярных прямых</w:t>
      </w:r>
    </w:p>
    <w:p w14:paraId="44E30565" w14:textId="77777777" w:rsidR="00FC6B95" w:rsidRPr="00967C4D" w:rsidRDefault="00FC6B95" w:rsidP="006B4B02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прямой и окружности радиусом r с помощью</w:t>
      </w:r>
    </w:p>
    <w:p w14:paraId="5452D49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перпендикулярных прямых</w:t>
      </w:r>
    </w:p>
    <w:p w14:paraId="08B1DFED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дугой окружности радиусом r</w:t>
      </w:r>
    </w:p>
    <w:p w14:paraId="2AE8366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параллельных прямых</w:t>
      </w:r>
    </w:p>
    <w:p w14:paraId="297AF251" w14:textId="77777777" w:rsidR="00FC6B95" w:rsidRPr="00967C4D" w:rsidRDefault="00FC6B95" w:rsidP="006B4B02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овалом называется …</w:t>
      </w:r>
    </w:p>
    <w:p w14:paraId="6CAEE76A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дуги окружностей                  б) параллельных прямых</w:t>
      </w:r>
    </w:p>
    <w:p w14:paraId="0CF0AD1F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замкнутая кривая</w:t>
      </w:r>
    </w:p>
    <w:p w14:paraId="082E290D" w14:textId="77777777" w:rsidR="00FC6B95" w:rsidRPr="00967C4D" w:rsidRDefault="00FC6B95" w:rsidP="006B4B02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окружностей с помощью</w:t>
      </w:r>
    </w:p>
    <w:p w14:paraId="6DE98055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кривой                      б) дуги окружности радиусом r</w:t>
      </w:r>
    </w:p>
    <w:p w14:paraId="31ED27F4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прямой</w:t>
      </w:r>
    </w:p>
    <w:p w14:paraId="66597BD6" w14:textId="4303B10F" w:rsidR="00967C4D" w:rsidRDefault="00FC6B95" w:rsidP="006B4B02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14:paraId="7FAC640A" w14:textId="77777777" w:rsidR="006B4B02" w:rsidRDefault="006B4B02" w:rsidP="006B4B02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42A32F24" w14:textId="77777777" w:rsidR="00596688" w:rsidRPr="007034D1" w:rsidRDefault="00596688" w:rsidP="006B4B02">
      <w:pPr>
        <w:spacing w:line="360" w:lineRule="auto"/>
        <w:rPr>
          <w:rStyle w:val="ab"/>
        </w:rPr>
      </w:pPr>
    </w:p>
    <w:p w14:paraId="67869CE2" w14:textId="4995A9C1" w:rsidR="007034D1" w:rsidRDefault="00596688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3.1.2. Перечень лабораторно-практических работ по темам дисциплины</w:t>
      </w:r>
    </w:p>
    <w:p w14:paraId="0D9E2FD3" w14:textId="77777777" w:rsidR="007034D1" w:rsidRDefault="007034D1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AC811" w14:textId="77777777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№1: </w:t>
      </w:r>
    </w:p>
    <w:p w14:paraId="1386C5E7" w14:textId="64D5020D" w:rsidR="006B4B02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рафические работы по выполнению линий чертежа и нанесению размеров на детали.</w:t>
      </w:r>
    </w:p>
    <w:p w14:paraId="304E78D0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2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D7D9FF3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</w:r>
    </w:p>
    <w:p w14:paraId="2823E5D1" w14:textId="1B1D5F80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AE3F85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3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6C7A696" w14:textId="44D6634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рафическая работа по выполнению комплексного чертежа. Выполнение чертежа детали в аксонометрической проекции. </w:t>
      </w:r>
    </w:p>
    <w:p w14:paraId="744E971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</w:r>
    </w:p>
    <w:p w14:paraId="041E57DD" w14:textId="10E2F46E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C7ED21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4: / п. п.</w:t>
      </w:r>
    </w:p>
    <w:p w14:paraId="057266EB" w14:textId="4DC190B5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 по выполнению сечений и разрезов. 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разрез.</w:t>
      </w:r>
    </w:p>
    <w:p w14:paraId="67DB56AB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5: / п. п.</w:t>
      </w:r>
    </w:p>
    <w:p w14:paraId="6498DDA6" w14:textId="413389A3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работа: «Резьбовые соединения».</w:t>
      </w:r>
    </w:p>
    <w:p w14:paraId="15D9586E" w14:textId="577C08FD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</w:r>
    </w:p>
    <w:p w14:paraId="60E96BB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6: / п. п.</w:t>
      </w:r>
    </w:p>
    <w:p w14:paraId="75D64277" w14:textId="4D07476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сборочного чертежа простого изделия и его деталировка. </w:t>
      </w:r>
      <w:proofErr w:type="spellStart"/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Деталирование</w:t>
      </w:r>
      <w:proofErr w:type="spellEnd"/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сборочного чертежа.</w:t>
      </w:r>
    </w:p>
    <w:p w14:paraId="037CAC44" w14:textId="1507AEE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Спецификация: понятие, порядок чтения. Неразъемные соединения: виды, изображение. Разъемные соединения: виды, изображение. </w:t>
      </w:r>
      <w:proofErr w:type="spellStart"/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Деталирование</w:t>
      </w:r>
      <w:proofErr w:type="spellEnd"/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0F3815" w14:textId="77777777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№7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7EE74D46" w14:textId="7444F68E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работы по вычерчиванию плана здания с нанесением условно-графических обозначений и разреза здания.</w:t>
      </w:r>
    </w:p>
    <w:p w14:paraId="4B2BEDFD" w14:textId="77777777" w:rsidR="00584F07" w:rsidRDefault="00584F07" w:rsidP="00584F07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</w:r>
    </w:p>
    <w:p w14:paraId="0F97BCA0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5CEA9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DD88C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работа № 8:/ п. п.</w:t>
      </w:r>
    </w:p>
    <w:p w14:paraId="34D95A09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27-28.Графическая работа по выполнению чертежа с условно-графическим обозначением санитарно-технического оборудования на плане здания.</w:t>
      </w:r>
    </w:p>
    <w:p w14:paraId="418BF978" w14:textId="115FE9C2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29-30. Схемы: понятие, классификация, условные графические обозначения, правила выполнения, порядок чтения.</w:t>
      </w:r>
    </w:p>
    <w:p w14:paraId="27976CD4" w14:textId="326958D3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9 Дифференцированный зачет</w:t>
      </w:r>
    </w:p>
    <w:p w14:paraId="4503E599" w14:textId="7777777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24449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A557F" w14:textId="6CF9A37B" w:rsidR="00FC6B95" w:rsidRPr="00967C4D" w:rsidRDefault="00967C4D" w:rsidP="00967C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3.2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. .Промежуточная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аттестация</w:t>
      </w:r>
    </w:p>
    <w:p w14:paraId="124925AD" w14:textId="65847479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  <w:r w:rsidR="00B95D2F"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7532C1" w14:textId="61333099" w:rsidR="00B95D2F" w:rsidRPr="00967C4D" w:rsidRDefault="00B95D2F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вариант 1</w:t>
      </w: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4727"/>
        <w:gridCol w:w="4102"/>
      </w:tblGrid>
      <w:tr w:rsidR="00F44957" w:rsidRPr="00967C4D" w14:paraId="4037A81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718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BC5A1A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D69EE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5EE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1FE89D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389B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AAB91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Чертеж, на котором показано, что находится в секущей плоскости и что расположено за ней, есть…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8AC6" w14:textId="5A7ADB0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1.разрез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2.сечение</w:t>
            </w:r>
            <w:proofErr w:type="gramEnd"/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3.вид</w:t>
            </w:r>
          </w:p>
          <w:p w14:paraId="086B85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4.наглядное изображение</w:t>
            </w:r>
          </w:p>
        </w:tc>
      </w:tr>
      <w:tr w:rsidR="00F44957" w:rsidRPr="00967C4D" w14:paraId="0F4039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F2DB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49D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при одной секущей плоскости называется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B004" w14:textId="2D1F5E5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2.простым</w:t>
            </w:r>
            <w:proofErr w:type="gramEnd"/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3.ломаным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4.ступенчатым</w:t>
            </w:r>
          </w:p>
        </w:tc>
      </w:tr>
      <w:tr w:rsidR="00F44957" w:rsidRPr="00967C4D" w14:paraId="478F9A0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FB4D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D18E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который при секущей плоскости составляет с горизонтальной плоскостью проекций угол, отличный от прямого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3021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1.ломаный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2.сложный</w:t>
            </w:r>
          </w:p>
          <w:p w14:paraId="6F02554F" w14:textId="531A82A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3.наклонный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4.местный</w:t>
            </w:r>
          </w:p>
        </w:tc>
      </w:tr>
      <w:tr w:rsidR="00F44957" w:rsidRPr="00967C4D" w14:paraId="181A06F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13FE3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0B71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пересекаются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D76E0" w14:textId="7215FE5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1.ломанный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2.ступенчатый</w:t>
            </w:r>
          </w:p>
          <w:p w14:paraId="2CD23A79" w14:textId="085E5D7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  <w:proofErr w:type="gramEnd"/>
          </w:p>
        </w:tc>
      </w:tr>
      <w:tr w:rsidR="00F44957" w:rsidRPr="00967C4D" w14:paraId="41C2CB2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8A88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A55A0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сечении показывают только то, что находится…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4E9A" w14:textId="77777777" w:rsidR="006E3559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 чертеже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2.за секущей плоскостью</w:t>
            </w:r>
          </w:p>
          <w:p w14:paraId="3FEAC261" w14:textId="2208F5ED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3.в секущей плоскости</w:t>
            </w:r>
          </w:p>
          <w:p w14:paraId="2C2FD31D" w14:textId="77777777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4.внутри детали</w:t>
            </w:r>
          </w:p>
        </w:tc>
      </w:tr>
      <w:tr w:rsidR="00F44957" w:rsidRPr="00967C4D" w14:paraId="4E6BEC5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F7E2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AA820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Сечения применяют, чтобы показать...</w:t>
            </w:r>
          </w:p>
          <w:p w14:paraId="104AF3F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0AA8" w14:textId="75DBFA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1.чертеж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</w:t>
            </w:r>
          </w:p>
          <w:p w14:paraId="7DF1A5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3.поперечную форму предмета</w:t>
            </w:r>
          </w:p>
          <w:p w14:paraId="3A5E4AE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4.строение детали</w:t>
            </w:r>
          </w:p>
        </w:tc>
      </w:tr>
      <w:tr w:rsidR="00F44957" w:rsidRPr="00967C4D" w14:paraId="6C8E56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D5775F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5557D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вынесенного сечения обводят линией...</w:t>
            </w:r>
          </w:p>
          <w:p w14:paraId="48172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F233" w14:textId="06E449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1.тонкой;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2.штриховой</w:t>
            </w:r>
          </w:p>
          <w:p w14:paraId="16203498" w14:textId="13BE39A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3.сплошной толстой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4.любой</w:t>
            </w:r>
          </w:p>
        </w:tc>
      </w:tr>
      <w:tr w:rsidR="00F44957" w:rsidRPr="00967C4D" w14:paraId="7C57F06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9D32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9FA4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Вынесенное сечение допускается располагать...</w:t>
            </w:r>
          </w:p>
          <w:p w14:paraId="2F7A0EE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33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 правом углу формата</w:t>
            </w:r>
          </w:p>
          <w:p w14:paraId="7524BE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 левом углу формата</w:t>
            </w:r>
          </w:p>
          <w:p w14:paraId="1DA585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любом месте поля чертежа</w:t>
            </w:r>
          </w:p>
          <w:p w14:paraId="720672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внизу чертежа</w:t>
            </w:r>
          </w:p>
        </w:tc>
      </w:tr>
      <w:tr w:rsidR="00F44957" w:rsidRPr="00967C4D" w14:paraId="38195DE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ADC2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FD66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наружному диаметру изображают:</w:t>
            </w:r>
          </w:p>
          <w:p w14:paraId="1C5D6EC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E4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2A9311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тонкими сплошными линиями</w:t>
            </w:r>
          </w:p>
          <w:p w14:paraId="6724C7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штриховыми линиями</w:t>
            </w:r>
          </w:p>
          <w:p w14:paraId="08F8491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волнистыми линиями</w:t>
            </w:r>
          </w:p>
        </w:tc>
      </w:tr>
      <w:tr w:rsidR="00F44957" w:rsidRPr="00967C4D" w14:paraId="28084D3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3489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9D85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наружному диаметру изображают:</w:t>
            </w:r>
          </w:p>
          <w:p w14:paraId="4822BE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25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06212A9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16BB8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5C86521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1AD978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1862EE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C27F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внутреннему диаметру изображают:</w:t>
            </w:r>
          </w:p>
          <w:p w14:paraId="07B0AF6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0C8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3A5ACE5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8AB984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79FDDB7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03F44940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E5A5E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B6E0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резьбы и ее основные размеры указывают на чертежах особой надписью, называемой:</w:t>
            </w:r>
          </w:p>
          <w:p w14:paraId="0359093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5FF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диаметром</w:t>
            </w:r>
          </w:p>
          <w:p w14:paraId="00E74A7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радиусом;</w:t>
            </w:r>
          </w:p>
          <w:p w14:paraId="441F72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обозначением резьбы</w:t>
            </w:r>
          </w:p>
          <w:p w14:paraId="0582BF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спецификацией</w:t>
            </w:r>
          </w:p>
        </w:tc>
      </w:tr>
      <w:tr w:rsidR="00F44957" w:rsidRPr="00967C4D" w14:paraId="2E80BBD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AAD66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EFB8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Условное обозначение метрической резьбы на чертеже:</w:t>
            </w:r>
          </w:p>
          <w:p w14:paraId="608EC82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3F27" w14:textId="74A404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М</w:t>
            </w:r>
          </w:p>
        </w:tc>
      </w:tr>
      <w:tr w:rsidR="00F44957" w:rsidRPr="00967C4D" w14:paraId="4D5CD2E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B23C7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C728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 между двумя смежными витками, измеренное вдоль оси резьбы:</w:t>
            </w:r>
          </w:p>
          <w:p w14:paraId="3670679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DCA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ход резьбы</w:t>
            </w:r>
          </w:p>
          <w:p w14:paraId="26BB98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шаг резьбы</w:t>
            </w:r>
          </w:p>
          <w:p w14:paraId="05E0485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профиль резьбы</w:t>
            </w:r>
          </w:p>
          <w:p w14:paraId="0844AA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 фаска</w:t>
            </w:r>
          </w:p>
        </w:tc>
      </w:tr>
      <w:tr w:rsidR="00F44957" w:rsidRPr="00967C4D" w14:paraId="575658E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D12EA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C3345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</w:t>
            </w:r>
            <w:proofErr w:type="gramEnd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показывающая основные функциональные части устройства, их назначение и взаимосвязь, выполняющаяся на стадиях, предшествующих разработке схем других типов, и используемая для ознакомления с устройством: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C5F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</w:p>
          <w:p w14:paraId="084A6E7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2.принципиальная</w:t>
            </w:r>
          </w:p>
          <w:p w14:paraId="2A7C0F1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3.общая</w:t>
            </w:r>
          </w:p>
          <w:p w14:paraId="745AB8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4.расположения</w:t>
            </w:r>
          </w:p>
        </w:tc>
      </w:tr>
      <w:tr w:rsidR="00F44957" w:rsidRPr="00967C4D" w14:paraId="3D458B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9D4F1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EFEF8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внешнее подключение устройств:</w:t>
            </w:r>
          </w:p>
          <w:p w14:paraId="3EC52D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620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подключения</w:t>
            </w:r>
          </w:p>
          <w:p w14:paraId="3E27AD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расположения</w:t>
            </w:r>
          </w:p>
          <w:p w14:paraId="13275A4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соединения</w:t>
            </w:r>
          </w:p>
          <w:p w14:paraId="67BF9F0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принципиальная</w:t>
            </w:r>
          </w:p>
        </w:tc>
      </w:tr>
      <w:tr w:rsidR="00F44957" w:rsidRPr="00967C4D" w14:paraId="7BEF7DB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FAA0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EB974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составные части комплексов и соединения их между собой на месте эксплуатации:</w:t>
            </w:r>
          </w:p>
          <w:p w14:paraId="35175DA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A7D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</w:p>
          <w:p w14:paraId="68E474B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2.соединения</w:t>
            </w:r>
          </w:p>
          <w:p w14:paraId="1F5F8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3.расположения</w:t>
            </w:r>
          </w:p>
          <w:p w14:paraId="2E6536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4.общая</w:t>
            </w:r>
          </w:p>
        </w:tc>
      </w:tr>
      <w:tr w:rsidR="00F44957" w:rsidRPr="00967C4D" w14:paraId="5B195C3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B69A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14EB28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отображения различных цепей устройств и установок, а также сообщения сведений об их монтаже и эксплуатации служат специальные чертежи, называемые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FA2" w14:textId="13459B3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2.рисунок</w:t>
            </w:r>
          </w:p>
          <w:p w14:paraId="6C859105" w14:textId="6FB6A0F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3.схема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4.изображение</w:t>
            </w:r>
          </w:p>
        </w:tc>
      </w:tr>
      <w:tr w:rsidR="00F44957" w:rsidRPr="00967C4D" w14:paraId="3954ACA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F4478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4690F2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Основным средством изображения электроустановок или устройств служат:</w:t>
            </w:r>
          </w:p>
          <w:p w14:paraId="1D77815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AEBE" w14:textId="27E238E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2.рисунки</w:t>
            </w:r>
          </w:p>
          <w:p w14:paraId="76527E7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3.изображения</w:t>
            </w:r>
          </w:p>
          <w:p w14:paraId="55C9C9E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4.электрические схемы</w:t>
            </w:r>
          </w:p>
        </w:tc>
      </w:tr>
      <w:tr w:rsidR="00F44957" w:rsidRPr="00967C4D" w14:paraId="1C29B52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070E39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D86FB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Особенностью схем электроустановок является использование в них применяемых в схемах других видов.</w:t>
            </w:r>
          </w:p>
          <w:p w14:paraId="5B42F1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833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1.условно-графических обозначений</w:t>
            </w:r>
          </w:p>
          <w:p w14:paraId="630E07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2.эскизных обозначений</w:t>
            </w:r>
          </w:p>
          <w:p w14:paraId="2C3B47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3.знаков</w:t>
            </w:r>
          </w:p>
          <w:p w14:paraId="79285AA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4.цифровых обозначений</w:t>
            </w:r>
          </w:p>
        </w:tc>
      </w:tr>
    </w:tbl>
    <w:p w14:paraId="089F6106" w14:textId="1438EC96" w:rsidR="00F44957" w:rsidRPr="00967C4D" w:rsidRDefault="00F44957" w:rsidP="00B95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59DD19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 по выполнению заданий вариант 2</w:t>
      </w:r>
    </w:p>
    <w:p w14:paraId="4383F195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</w:p>
    <w:tbl>
      <w:tblPr>
        <w:tblW w:w="963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5029"/>
        <w:gridCol w:w="4110"/>
      </w:tblGrid>
      <w:tr w:rsidR="00F44957" w:rsidRPr="00967C4D" w14:paraId="4E420B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D7B1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  <w:p w14:paraId="68BC9E5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7127F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88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7A86D85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D0B89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45B6B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служащий для выяснения устройства предмета лишь в отдельном ограниченном месте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B445" w14:textId="7098CDD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2.простой</w:t>
            </w:r>
          </w:p>
          <w:p w14:paraId="3C2BE1EB" w14:textId="7501A52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4.ломанный</w:t>
            </w:r>
          </w:p>
        </w:tc>
      </w:tr>
      <w:tr w:rsidR="00F44957" w:rsidRPr="00967C4D" w14:paraId="1F4C355D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25CD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562A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Границей между половиной вида и половиной разреза служит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67D2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1.волнистая линия</w:t>
            </w:r>
          </w:p>
          <w:p w14:paraId="70F66738" w14:textId="22CFA03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2.осевая</w:t>
            </w:r>
          </w:p>
          <w:p w14:paraId="245BBEF8" w14:textId="7055BBED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Ш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трихпунктирная</w:t>
            </w:r>
          </w:p>
          <w:p w14:paraId="44325F7D" w14:textId="5E48A7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линия</w:t>
            </w:r>
          </w:p>
          <w:p w14:paraId="5B861D9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3.штриховая линия</w:t>
            </w:r>
          </w:p>
          <w:p w14:paraId="432937B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4.сплошная линия</w:t>
            </w:r>
          </w:p>
        </w:tc>
      </w:tr>
      <w:tr w:rsidR="00F44957" w:rsidRPr="00967C4D" w14:paraId="69B3E1D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9A7F33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2B96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параллельны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0B176" w14:textId="01C4D70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1.ступенчатый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2.ломанный</w:t>
            </w:r>
          </w:p>
          <w:p w14:paraId="11D9C053" w14:textId="6E6C3C8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18F8527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B6C4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A535E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Местный разрез выделяют на виде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F0E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1.сплошной тонкой линией</w:t>
            </w:r>
          </w:p>
          <w:p w14:paraId="0A52BB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2.сплошной волнистой линией, проводимой от руки</w:t>
            </w:r>
          </w:p>
          <w:p w14:paraId="22E7A7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3.сплошными тонкими линиями</w:t>
            </w:r>
          </w:p>
          <w:p w14:paraId="2C0A0F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4.любыми линиями</w:t>
            </w:r>
          </w:p>
        </w:tc>
      </w:tr>
      <w:tr w:rsidR="00F44957" w:rsidRPr="00967C4D" w14:paraId="055AF82D" w14:textId="77777777" w:rsidTr="006E3559">
        <w:trPr>
          <w:trHeight w:val="885"/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980398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2BE6E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Вспомогательная плоскость, которой мысленно рассекают деталь есть...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FD02" w14:textId="7664975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Линия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Чертеж</w:t>
            </w:r>
          </w:p>
          <w:p w14:paraId="0BB3A203" w14:textId="5A3C36C6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Секущая плоскость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Вид</w:t>
            </w:r>
          </w:p>
        </w:tc>
      </w:tr>
      <w:tr w:rsidR="00F44957" w:rsidRPr="00967C4D" w14:paraId="0A3850E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EF9AD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3B7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Штриховку в сечениях наносят линиями...</w:t>
            </w:r>
          </w:p>
          <w:p w14:paraId="5B856FB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1B9" w14:textId="54784F1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</w:t>
            </w:r>
          </w:p>
          <w:p w14:paraId="206CD51C" w14:textId="1494D8B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3.тонкими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4.штрихпунктирными</w:t>
            </w:r>
          </w:p>
        </w:tc>
      </w:tr>
      <w:tr w:rsidR="00F44957" w:rsidRPr="00967C4D" w14:paraId="0A783D2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84EE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B53E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наложенного сечения обводят линией...</w:t>
            </w:r>
          </w:p>
          <w:p w14:paraId="4721389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607C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сплошной толстой</w:t>
            </w:r>
          </w:p>
          <w:p w14:paraId="10E512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штриховой;</w:t>
            </w:r>
          </w:p>
          <w:p w14:paraId="3F11A3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сплошной тонкой</w:t>
            </w:r>
          </w:p>
          <w:p w14:paraId="22BEBD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штрихпунктирной</w:t>
            </w:r>
          </w:p>
        </w:tc>
      </w:tr>
      <w:tr w:rsidR="00F44957" w:rsidRPr="00967C4D" w14:paraId="6EFE73B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1CDD0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FD278C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Сечение, расположенное непосредственно на видах </w:t>
            </w:r>
            <w:proofErr w:type="gramStart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чертежа</w:t>
            </w:r>
            <w:proofErr w:type="gramEnd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называется...</w:t>
            </w:r>
          </w:p>
          <w:p w14:paraId="186FBFD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AAA9" w14:textId="686D4D2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видом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разрезом</w:t>
            </w:r>
          </w:p>
          <w:p w14:paraId="4B17E6CF" w14:textId="6544C7D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3.наложенным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вынесенным</w:t>
            </w:r>
          </w:p>
        </w:tc>
      </w:tr>
      <w:tr w:rsidR="00F44957" w:rsidRPr="00967C4D" w14:paraId="79E86BD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A9BE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5095C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без разреза изображают:</w:t>
            </w:r>
          </w:p>
          <w:p w14:paraId="431DEE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A3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4C9FD2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2.штриховыми линиями</w:t>
            </w:r>
          </w:p>
          <w:p w14:paraId="2A4D735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784E96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7E96368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47F45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A839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внутреннему диаметру изображают:</w:t>
            </w:r>
          </w:p>
          <w:p w14:paraId="2DA84F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E4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705796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 линиями</w:t>
            </w:r>
          </w:p>
          <w:p w14:paraId="6B44F8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500C2F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3E0A723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B7178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0DCC3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Сплошную тонкую линию по внутреннему диаметру резьбы проводят:</w:t>
            </w:r>
          </w:p>
          <w:p w14:paraId="66611D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DE1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 половину длины</w:t>
            </w:r>
          </w:p>
          <w:p w14:paraId="5417D72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На всю длину резьбы, включая фаску</w:t>
            </w:r>
          </w:p>
          <w:p w14:paraId="31A6AE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четверть длины</w:t>
            </w:r>
          </w:p>
          <w:p w14:paraId="6285B1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4.Чуть больше половины длины</w:t>
            </w:r>
          </w:p>
        </w:tc>
      </w:tr>
      <w:tr w:rsidR="00F44957" w:rsidRPr="00967C4D" w14:paraId="41A38E0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1CD1F2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3197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Коническая дюймовая резьба с углом профиля 60° на чертежах обозначается:</w:t>
            </w:r>
          </w:p>
          <w:p w14:paraId="7A8927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79FC" w14:textId="0E222F1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2.Труб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4.К труб</w:t>
            </w:r>
          </w:p>
        </w:tc>
      </w:tr>
      <w:tr w:rsidR="00F44957" w:rsidRPr="00967C4D" w14:paraId="19189C9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8CF9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3E95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Расстояние, на которое переместится стержень при его полном обороте в резьбе неподвижного отверстия:</w:t>
            </w:r>
          </w:p>
          <w:p w14:paraId="750B43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0628" w14:textId="0F46455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Шаг резьбы</w:t>
            </w:r>
          </w:p>
          <w:p w14:paraId="2FC0F8E1" w14:textId="6E4F78B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Ход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5D95695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3D1A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3A66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сечения резьбы плоскостью, проходящей через ось детали:</w:t>
            </w:r>
          </w:p>
          <w:p w14:paraId="128DF8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6C35" w14:textId="4A7A27C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Шаг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Ход резьбы</w:t>
            </w:r>
          </w:p>
          <w:p w14:paraId="49B5C6B8" w14:textId="530CFB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75E5319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7F823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8605D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отдельные процессы, происходящие в цепях устройств(установок), используются при изучении их общего принципа действия: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20C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1.Структурная 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2.Функциональная</w:t>
            </w:r>
          </w:p>
          <w:p w14:paraId="2F76A6AE" w14:textId="09E185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proofErr w:type="gramStart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proofErr w:type="gramEnd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Подключения</w:t>
            </w:r>
          </w:p>
        </w:tc>
      </w:tr>
      <w:tr w:rsidR="00F44957" w:rsidRPr="00967C4D" w14:paraId="7363A36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AD03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7364D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расположение составных частей устройств, а если необходимо, то и проводов, жгутов, кабелей: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9EAF" w14:textId="71A614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2.Расположения</w:t>
            </w:r>
          </w:p>
          <w:p w14:paraId="68071954" w14:textId="5FF5D60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Общая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Соединения</w:t>
            </w:r>
          </w:p>
        </w:tc>
      </w:tr>
      <w:tr w:rsidR="00F44957" w:rsidRPr="00967C4D" w14:paraId="23B55405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08071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A9D4E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Схема, служащая основанием для разработки конструкторской документации. На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схеме все элементы и связи между элементами дают детальное представление о принципе действия устройств: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8FDA" w14:textId="51E3377E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2.Общая</w:t>
            </w:r>
          </w:p>
          <w:p w14:paraId="6B4DD370" w14:textId="7FB9B1B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4.Функциональная</w:t>
            </w:r>
          </w:p>
        </w:tc>
      </w:tr>
      <w:tr w:rsidR="00F44957" w:rsidRPr="00967C4D" w14:paraId="30EBBE7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4FF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B1BB7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Совокупность устройств объектов, образующих путь для электрического тока, в которых электромагнитные процессы могут быть описаны с помощью понятий об электродвижущей силе, токе и напряжении: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7E83" w14:textId="487D7B4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1.Электрическая цепь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2.Схема</w:t>
            </w:r>
          </w:p>
          <w:p w14:paraId="59BFDF70" w14:textId="326AC62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4.Эскиз</w:t>
            </w:r>
          </w:p>
        </w:tc>
      </w:tr>
      <w:tr w:rsidR="00F44957" w:rsidRPr="00967C4D" w14:paraId="1674D5D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F732A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5EEC7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чтения сложных электрических схем дополнительно поставляются, указывающие вид и порядковый номер каждого элемента, а также различные обозначения цепей.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242C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1.Буквенно-цифровые обозначения</w:t>
            </w:r>
          </w:p>
          <w:p w14:paraId="3BFF7C28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2.Условные обозначения </w:t>
            </w:r>
          </w:p>
          <w:p w14:paraId="1BE7E8CA" w14:textId="7CC8BCC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3.Условные знаки</w:t>
            </w:r>
          </w:p>
          <w:p w14:paraId="2ADA5E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4.Графические обозначения</w:t>
            </w:r>
          </w:p>
        </w:tc>
      </w:tr>
      <w:tr w:rsidR="00F44957" w:rsidRPr="00967C4D" w14:paraId="263711B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D59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ADB10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схемы, обозначенной цифрой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1B40" w14:textId="12255F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2.Функциональная</w:t>
            </w:r>
          </w:p>
          <w:p w14:paraId="2A5F5470" w14:textId="272C8C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4.Соединений</w:t>
            </w:r>
          </w:p>
        </w:tc>
      </w:tr>
    </w:tbl>
    <w:p w14:paraId="29AED5AC" w14:textId="09F9D15B" w:rsidR="00F44957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7D8FD4" w14:textId="77777777" w:rsidR="00967C4D" w:rsidRPr="00967C4D" w:rsidRDefault="00967C4D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E14DCD" w14:textId="77777777" w:rsidR="00267984" w:rsidRPr="00967C4D" w:rsidRDefault="00267984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B6BD44" w14:textId="07E57D05" w:rsidR="00F44957" w:rsidRPr="00967C4D" w:rsidRDefault="00F44957" w:rsidP="00267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оценки зачета в виде набора контрольных заданий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1798"/>
      </w:tblGrid>
      <w:tr w:rsidR="00F44957" w:rsidRPr="00967C4D" w14:paraId="0A1FBB9F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87D75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AF6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Необходимое количество баллов</w:t>
            </w:r>
          </w:p>
        </w:tc>
      </w:tr>
      <w:tr w:rsidR="00F44957" w:rsidRPr="00967C4D" w14:paraId="2EE3057D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D802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 («удовлетворительно»)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42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10-14</w:t>
            </w:r>
          </w:p>
        </w:tc>
      </w:tr>
      <w:tr w:rsidR="00F44957" w:rsidRPr="00967C4D" w14:paraId="0150578A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564D4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 («хорошо»)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41F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15-18</w:t>
            </w:r>
          </w:p>
        </w:tc>
      </w:tr>
      <w:tr w:rsidR="00F44957" w:rsidRPr="00967C4D" w14:paraId="50EAA1E9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3AE75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 («отлично»)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631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</w:tr>
    </w:tbl>
    <w:p w14:paraId="3A919270" w14:textId="77777777" w:rsidR="00F44957" w:rsidRPr="00967C4D" w:rsidRDefault="00F44957" w:rsidP="009905FB">
      <w:pPr>
        <w:rPr>
          <w:rFonts w:ascii="Times New Roman" w:hAnsi="Times New Roman" w:cs="Times New Roman"/>
          <w:sz w:val="26"/>
          <w:szCs w:val="26"/>
        </w:rPr>
      </w:pPr>
    </w:p>
    <w:p w14:paraId="16412F89" w14:textId="5DC9622D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1C83629" w14:textId="48D28641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4F7550C4" w14:textId="62A85148" w:rsidR="009905FB" w:rsidRDefault="009905FB"/>
    <w:p w14:paraId="437CD1CA" w14:textId="2313D670" w:rsidR="009905FB" w:rsidRDefault="009905FB"/>
    <w:p w14:paraId="7025B537" w14:textId="71A5FD02" w:rsidR="009905FB" w:rsidRDefault="009905FB"/>
    <w:p w14:paraId="426F8D4A" w14:textId="4C8C31D0" w:rsidR="009905FB" w:rsidRDefault="009905FB"/>
    <w:p w14:paraId="395FE1EA" w14:textId="77777777" w:rsidR="009905FB" w:rsidRDefault="009905FB"/>
    <w:sectPr w:rsidR="009905FB" w:rsidSect="00967C4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EA28A" w14:textId="77777777" w:rsidR="00596688" w:rsidRDefault="00596688" w:rsidP="00B95D2F">
      <w:pPr>
        <w:spacing w:after="0" w:line="240" w:lineRule="auto"/>
      </w:pPr>
      <w:r>
        <w:separator/>
      </w:r>
    </w:p>
  </w:endnote>
  <w:endnote w:type="continuationSeparator" w:id="0">
    <w:p w14:paraId="20DE7E9C" w14:textId="77777777" w:rsidR="00596688" w:rsidRDefault="00596688" w:rsidP="00B9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6846345"/>
      <w:docPartObj>
        <w:docPartGallery w:val="Page Numbers (Bottom of Page)"/>
        <w:docPartUnique/>
      </w:docPartObj>
    </w:sdtPr>
    <w:sdtEndPr/>
    <w:sdtContent>
      <w:p w14:paraId="1B8310CD" w14:textId="38589D79" w:rsidR="00596688" w:rsidRDefault="0059668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3B7">
          <w:rPr>
            <w:noProof/>
          </w:rPr>
          <w:t>2</w:t>
        </w:r>
        <w:r>
          <w:fldChar w:fldCharType="end"/>
        </w:r>
      </w:p>
    </w:sdtContent>
  </w:sdt>
  <w:p w14:paraId="7B637222" w14:textId="77777777" w:rsidR="00596688" w:rsidRDefault="005966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751DA" w14:textId="77777777" w:rsidR="00596688" w:rsidRDefault="00596688" w:rsidP="00B95D2F">
      <w:pPr>
        <w:spacing w:after="0" w:line="240" w:lineRule="auto"/>
      </w:pPr>
      <w:r>
        <w:separator/>
      </w:r>
    </w:p>
  </w:footnote>
  <w:footnote w:type="continuationSeparator" w:id="0">
    <w:p w14:paraId="1ADDD5B5" w14:textId="77777777" w:rsidR="00596688" w:rsidRDefault="00596688" w:rsidP="00B95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6D"/>
    <w:rsid w:val="001E1180"/>
    <w:rsid w:val="00267984"/>
    <w:rsid w:val="003218E9"/>
    <w:rsid w:val="00393D5D"/>
    <w:rsid w:val="003A08B9"/>
    <w:rsid w:val="0057744E"/>
    <w:rsid w:val="00584F07"/>
    <w:rsid w:val="00596688"/>
    <w:rsid w:val="006043B7"/>
    <w:rsid w:val="006B4B02"/>
    <w:rsid w:val="006E3559"/>
    <w:rsid w:val="007034D1"/>
    <w:rsid w:val="00711416"/>
    <w:rsid w:val="0078034E"/>
    <w:rsid w:val="007A48B9"/>
    <w:rsid w:val="007C4567"/>
    <w:rsid w:val="0086310F"/>
    <w:rsid w:val="00967C4D"/>
    <w:rsid w:val="009905FB"/>
    <w:rsid w:val="00A41472"/>
    <w:rsid w:val="00A95F71"/>
    <w:rsid w:val="00AD006D"/>
    <w:rsid w:val="00AF40EB"/>
    <w:rsid w:val="00B95D2F"/>
    <w:rsid w:val="00BC65D6"/>
    <w:rsid w:val="00CD4A73"/>
    <w:rsid w:val="00D15860"/>
    <w:rsid w:val="00F44957"/>
    <w:rsid w:val="00F738BA"/>
    <w:rsid w:val="00FB2017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8437"/>
  <w15:docId w15:val="{75A22481-ED96-4517-8A0B-164085E2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D2F"/>
  </w:style>
  <w:style w:type="paragraph" w:styleId="a6">
    <w:name w:val="footer"/>
    <w:basedOn w:val="a"/>
    <w:link w:val="a7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D2F"/>
  </w:style>
  <w:style w:type="table" w:styleId="a8">
    <w:name w:val="Table Grid"/>
    <w:basedOn w:val="a1"/>
    <w:uiPriority w:val="59"/>
    <w:rsid w:val="00B95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0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34E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034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22</Pages>
  <Words>3359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Дина Коноплёва</cp:lastModifiedBy>
  <cp:revision>22</cp:revision>
  <cp:lastPrinted>2022-04-07T07:51:00Z</cp:lastPrinted>
  <dcterms:created xsi:type="dcterms:W3CDTF">2021-11-13T12:46:00Z</dcterms:created>
  <dcterms:modified xsi:type="dcterms:W3CDTF">2022-04-08T07:30:00Z</dcterms:modified>
</cp:coreProperties>
</file>